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9B17" w14:textId="77777777" w:rsidR="006E3AE9" w:rsidRDefault="006E3AE9">
      <w:pPr>
        <w:spacing w:line="276" w:lineRule="auto"/>
        <w:rPr>
          <w:color w:val="1F3864"/>
        </w:rPr>
      </w:pPr>
    </w:p>
    <w:p w14:paraId="7089C23B" w14:textId="77777777" w:rsidR="006E3AE9" w:rsidRDefault="00A42625">
      <w:r>
        <w:rPr>
          <w:b/>
          <w:sz w:val="28"/>
          <w:szCs w:val="28"/>
        </w:rPr>
        <w:t xml:space="preserve">                                 Gedragscode (vrijwillige) medewerkers</w:t>
      </w:r>
      <w:r>
        <w:t xml:space="preserve"> </w:t>
      </w:r>
    </w:p>
    <w:p w14:paraId="6FED3B74" w14:textId="77777777" w:rsidR="006E3AE9" w:rsidRDefault="006E3AE9"/>
    <w:p w14:paraId="453308CE" w14:textId="77777777" w:rsidR="00A42625" w:rsidRDefault="00A42625" w:rsidP="00A42625">
      <w:pPr>
        <w:rPr>
          <w:b/>
        </w:rPr>
      </w:pPr>
      <w:r>
        <w:rPr>
          <w:b/>
        </w:rPr>
        <w:t>Algemene gedragsregels die gelden voor alle vrijwilligers en deelnemers/cliënten</w:t>
      </w:r>
    </w:p>
    <w:p w14:paraId="7F5E76B2" w14:textId="77777777" w:rsidR="00A42625" w:rsidRDefault="00A42625" w:rsidP="00A42625">
      <w:r>
        <w:t>Wanneer je bij ons komt werken, als vrijwilliger, stagiair(e) of als betaalde kracht, vragen wij je deze gedragscode te ondertekenen. Hiermee verklaar je dat je de gedragscode kent en volgens de gedragscode zult handelen</w:t>
      </w:r>
    </w:p>
    <w:p w14:paraId="65FC991A" w14:textId="77777777" w:rsidR="00A42625" w:rsidRDefault="00A42625" w:rsidP="00A42625"/>
    <w:p w14:paraId="21FF3009" w14:textId="77777777" w:rsidR="00A42625" w:rsidRDefault="00A42625" w:rsidP="00A42625">
      <w:r>
        <w:t xml:space="preserve">• Vrijwilligers die over vertrouwelijke informatie van klanten beschikken, dienen hier zorgvuldig mee om te gaan. Onder vertrouwelijke informatie wordt verstaan informatie verkregen over huiselijke en financiële omstandigheden van klanten. </w:t>
      </w:r>
    </w:p>
    <w:p w14:paraId="55E29685" w14:textId="77777777" w:rsidR="00A42625" w:rsidRDefault="00A42625" w:rsidP="00A42625"/>
    <w:p w14:paraId="70B55091" w14:textId="77777777" w:rsidR="00A42625" w:rsidRDefault="00A42625" w:rsidP="00A42625">
      <w:r>
        <w:t xml:space="preserve">• Indien een vrijwilliger zaken binnen de organisatie signaleert die in zijn/haar ogen niet passen in het kader van integer handelen, dient de vrijwilliger direct zijn contactpersoon en/of de vertrouwenspersoon hiervan op de hoogte te stellen.  </w:t>
      </w:r>
    </w:p>
    <w:p w14:paraId="76E0CC39" w14:textId="77777777" w:rsidR="00A42625" w:rsidRDefault="00A42625" w:rsidP="00A42625"/>
    <w:p w14:paraId="2907A929" w14:textId="77777777" w:rsidR="00A42625" w:rsidRDefault="00A42625" w:rsidP="00A42625">
      <w:r>
        <w:t xml:space="preserve">• Het gebruik van drugs en/of alcohol is tijdens de uitvoering van de werkzaamheden als vrijwilliger niet toegestaan; evenmin het onder invloed zijn van drugs en/of alcohol. </w:t>
      </w:r>
    </w:p>
    <w:p w14:paraId="25F14683" w14:textId="77777777" w:rsidR="00A42625" w:rsidRDefault="00A42625" w:rsidP="00A42625"/>
    <w:p w14:paraId="342AE768" w14:textId="77777777" w:rsidR="00A42625" w:rsidRDefault="00A42625" w:rsidP="00A42625">
      <w:r>
        <w:t xml:space="preserve">• Vrijwilligers mogen geen geschenken van klanten en/of derden aannemen. Alle geschenken moeten worden gemeld bij zijn leidinggevende die vervolgens bepaalt hoe verder te handelen. </w:t>
      </w:r>
    </w:p>
    <w:p w14:paraId="6CFC561F" w14:textId="77777777" w:rsidR="00A42625" w:rsidRDefault="00A42625" w:rsidP="00A42625"/>
    <w:p w14:paraId="7D172C47" w14:textId="3B75A73C" w:rsidR="00A42625" w:rsidRDefault="00A42625" w:rsidP="00A42625">
      <w:r>
        <w:t>• Vrijwilligers verlenen alleen medewerking aan opnamen, interviews van TV, dagbladen, politieke groeperingen met toestemming van het bestuur</w:t>
      </w:r>
    </w:p>
    <w:p w14:paraId="7D0A9D25" w14:textId="77777777" w:rsidR="00A42625" w:rsidRDefault="00A42625" w:rsidP="00A42625"/>
    <w:p w14:paraId="1B3B904D" w14:textId="77777777" w:rsidR="00A42625" w:rsidRDefault="00A42625" w:rsidP="00A42625">
      <w:r>
        <w:t xml:space="preserve">• Er wordt van de vrijwilligers verwacht dat ze met zaken in bruikleen handelen overeenkomstig de contractueel overeengekomen bestemming en zich houden aan de van toepassing zijnde overheidsvoorschriften, veiligheidsvoorschriften en milieuvoorschriften. </w:t>
      </w:r>
    </w:p>
    <w:p w14:paraId="571B9730" w14:textId="77777777" w:rsidR="00A42625" w:rsidRDefault="00A42625" w:rsidP="00A42625"/>
    <w:p w14:paraId="5883F5A3" w14:textId="6693105A" w:rsidR="00A42625" w:rsidRDefault="00A42625" w:rsidP="00A42625">
      <w:r>
        <w:t xml:space="preserve">• </w:t>
      </w:r>
      <w:proofErr w:type="gramStart"/>
      <w:r>
        <w:t>Naleving:  Iedere</w:t>
      </w:r>
      <w:proofErr w:type="gramEnd"/>
      <w:r>
        <w:t xml:space="preserve"> vrijwilliger is verantwoordelijk voor een goede invulling van deze gedragscode. De direct leidinggevende/contactpersoon is belast met toezicht en naleving van de gedragscode. Bij het niet naleven van de code zal door de leidinggevende, na overleg met het daarvoor aangewezen bestuurslid, bezien worden welke actie noodzakelijk of wenselijk is (sancties, juridische acties e.d.). Op het bestuur rust de verplichting om vrijwilligers van voldoende informatie te voorzien om deze gedragscode na te kunnen leven. </w:t>
      </w:r>
    </w:p>
    <w:p w14:paraId="597348F4" w14:textId="77777777" w:rsidR="00A42625" w:rsidRDefault="00A42625" w:rsidP="00A42625"/>
    <w:p w14:paraId="36C29135" w14:textId="6ACF0FA5" w:rsidR="00A42625" w:rsidRDefault="00A42625" w:rsidP="00A42625">
      <w:r>
        <w:t>• Klachten/</w:t>
      </w:r>
      <w:proofErr w:type="gramStart"/>
      <w:r>
        <w:t>meldingen:  Wanneer</w:t>
      </w:r>
      <w:proofErr w:type="gramEnd"/>
      <w:r>
        <w:t xml:space="preserve"> een vrijwilliger een klacht/melding heeft wegens ongewenste omgangsvormen, wendt hij zich tot de vertrouwenspersoon. </w:t>
      </w:r>
    </w:p>
    <w:p w14:paraId="61496C8D" w14:textId="77777777" w:rsidR="00A42625" w:rsidRDefault="00A42625" w:rsidP="00A42625">
      <w:pPr>
        <w:rPr>
          <w:b/>
        </w:rPr>
      </w:pPr>
    </w:p>
    <w:p w14:paraId="58D6564E" w14:textId="18903534" w:rsidR="00A42625" w:rsidRDefault="00A42625" w:rsidP="00A42625">
      <w:r>
        <w:t xml:space="preserve">• Wijzigingen: Het bestuur kan de gedragscode eenzijdig wijzigen en dient haar vrijwilligers over wijzigingen te informeren zodra deze van kracht worden. </w:t>
      </w:r>
    </w:p>
    <w:p w14:paraId="31B9DC8F" w14:textId="77777777" w:rsidR="00A42625" w:rsidRDefault="00A42625" w:rsidP="00A42625">
      <w:pPr>
        <w:rPr>
          <w:b/>
        </w:rPr>
      </w:pPr>
    </w:p>
    <w:p w14:paraId="424F14D8" w14:textId="77777777" w:rsidR="00A42625" w:rsidRDefault="00A42625" w:rsidP="00A42625">
      <w:pPr>
        <w:rPr>
          <w:b/>
        </w:rPr>
      </w:pPr>
    </w:p>
    <w:p w14:paraId="0D5D83A3" w14:textId="77777777" w:rsidR="00A42625" w:rsidRDefault="00A42625" w:rsidP="00A42625">
      <w:pPr>
        <w:rPr>
          <w:b/>
        </w:rPr>
      </w:pPr>
    </w:p>
    <w:p w14:paraId="578FAACD" w14:textId="77777777" w:rsidR="00A42625" w:rsidRDefault="00A42625" w:rsidP="00A42625">
      <w:pPr>
        <w:rPr>
          <w:b/>
        </w:rPr>
      </w:pPr>
    </w:p>
    <w:p w14:paraId="3D986938" w14:textId="77777777" w:rsidR="00A42625" w:rsidRDefault="00A42625" w:rsidP="00A42625">
      <w:pPr>
        <w:rPr>
          <w:b/>
        </w:rPr>
      </w:pPr>
    </w:p>
    <w:p w14:paraId="02A46D2B" w14:textId="77777777" w:rsidR="006E3AE9" w:rsidRDefault="006E3AE9"/>
    <w:p w14:paraId="2698FD12" w14:textId="77777777" w:rsidR="006E3AE9" w:rsidRDefault="006E3AE9"/>
    <w:p w14:paraId="56317441" w14:textId="28586F1D" w:rsidR="006E3AE9" w:rsidRDefault="00A42625">
      <w:pPr>
        <w:rPr>
          <w:b/>
        </w:rPr>
      </w:pPr>
      <w:r>
        <w:rPr>
          <w:b/>
        </w:rPr>
        <w:t xml:space="preserve">  De gedragsregels voor(vrijwillige) medewerkers die werken met minderjarige kinderen:</w:t>
      </w:r>
    </w:p>
    <w:p w14:paraId="4245BDDA" w14:textId="77777777" w:rsidR="006E3AE9" w:rsidRDefault="00A42625">
      <w:r>
        <w:t>1. De begeleider moet zorgen voor een omgeving en een sfeer waarbinnen de minderjarige zich veilig en gerespecteerd voelt.</w:t>
      </w:r>
    </w:p>
    <w:p w14:paraId="08911EAE" w14:textId="77777777" w:rsidR="006E3AE9" w:rsidRDefault="00A42625">
      <w:r>
        <w:lastRenderedPageBreak/>
        <w:t>2. De begeleider onthoudt zich ervan de pupil te bejegenen op een wijze die de minderjarige in zijn waardigheid aantast.</w:t>
      </w:r>
    </w:p>
    <w:p w14:paraId="42529B74" w14:textId="77777777" w:rsidR="006E3AE9" w:rsidRDefault="00A42625">
      <w:r>
        <w:t>3. De begeleider dringt niet verder door in het privéleven van de minderjarige dan functioneel noodzakelijk is, valt heir bijvoorbeeld het uitwisselen van telefoonnummers onder.</w:t>
      </w:r>
    </w:p>
    <w:p w14:paraId="76228B5A" w14:textId="77777777" w:rsidR="006E3AE9" w:rsidRDefault="00A42625">
      <w:r>
        <w:t>4. 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w:t>
      </w:r>
    </w:p>
    <w:p w14:paraId="2648F036" w14:textId="77777777" w:rsidR="006E3AE9" w:rsidRDefault="00A42625">
      <w:r>
        <w:t>5. De begeleider mag de minderjarige niet op zodanige wijze aanraken dat deze aanraking naar redelijke verwachting als seksueel of erotisch van aard ervaren zal worden.</w:t>
      </w:r>
    </w:p>
    <w:p w14:paraId="57340C7A" w14:textId="77777777" w:rsidR="006E3AE9" w:rsidRDefault="00A42625">
      <w:r>
        <w:t>6. De begeleider zal tijdens trainingsdagen, kampen, reizen, uitjes en dergelijke zeer terughoudend en met respect omgaan met minderjarigen en de ruimtes waarin zij zich bevinden, zoals de kleedkamer of hotelkamer.</w:t>
      </w:r>
    </w:p>
    <w:p w14:paraId="02CF7B64" w14:textId="77777777" w:rsidR="006E3AE9" w:rsidRDefault="00A42625">
      <w:r>
        <w:t>7. De begeleider heeft de plicht de minderjarige naar vermogen te beschermen tegen vormen van ongelijkwaardige behandeling en seksueel grensoverschrijdend gedrag en zal er actief op toezien dat de gedragscode door iedereen die bij de minderjarige is betrokken, wordt nageleefd.</w:t>
      </w:r>
    </w:p>
    <w:p w14:paraId="6CBD6159" w14:textId="77777777" w:rsidR="006E3AE9" w:rsidRDefault="00A42625">
      <w:r>
        <w:t>8. Indien de begeleider gedrag signaleert dat niet in overeenstemming is met deze gedragscode en bij vermoedens van seksueel grensoverschrijdend gedrag, is hij verplicht hiervan melding te maken bij de daarvoor door het bestuur aangewezen personen.</w:t>
      </w:r>
    </w:p>
    <w:p w14:paraId="384C921D" w14:textId="77777777" w:rsidR="006E3AE9" w:rsidRDefault="00A42625">
      <w:r>
        <w:t>9. De begeleider krijgt of geeft geen (</w:t>
      </w:r>
      <w:proofErr w:type="spellStart"/>
      <w:r>
        <w:t>im</w:t>
      </w:r>
      <w:proofErr w:type="spellEnd"/>
      <w:r>
        <w:t>)materiële vergoedingen die niet in de rede zijn.</w:t>
      </w:r>
    </w:p>
    <w:p w14:paraId="6C8E39F9" w14:textId="77777777" w:rsidR="006E3AE9" w:rsidRDefault="00A42625">
      <w:r>
        <w:t>10. 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w:t>
      </w:r>
    </w:p>
    <w:p w14:paraId="275304B0" w14:textId="77777777" w:rsidR="006E3AE9" w:rsidRDefault="006E3AE9"/>
    <w:p w14:paraId="36E797E6" w14:textId="63AB6275" w:rsidR="006E3AE9" w:rsidRDefault="00A42625">
      <w:pPr>
        <w:numPr>
          <w:ilvl w:val="0"/>
          <w:numId w:val="1"/>
        </w:numPr>
        <w:pBdr>
          <w:top w:val="nil"/>
          <w:left w:val="nil"/>
          <w:bottom w:val="nil"/>
          <w:right w:val="nil"/>
          <w:between w:val="nil"/>
        </w:pBdr>
      </w:pPr>
      <w:r>
        <w:rPr>
          <w:color w:val="000000"/>
        </w:rPr>
        <w:t>Omschrijving seksueel grensoverschrijdend gedrag met minderjarigen en sanctiebeleid:</w:t>
      </w:r>
    </w:p>
    <w:p w14:paraId="6DBB22BA" w14:textId="77777777" w:rsidR="006E3AE9" w:rsidRDefault="00A42625">
      <w:r>
        <w:t xml:space="preserve">Onder seksueel grensoverschrijdend gedrag verstaan wij: Enige vorm van ongewenst verbaal, non-verbaal of fysiek gedrag met een seksuele connotatie (duiding) dat als doel of gevolg heeft dat de waardigheid van de persoon wordt aangetast, in het bijzonder wanneer een bedreigende, vijandige, beledigende, vernederende of kwetsende situatie wordt gecreëerd </w:t>
      </w:r>
      <w:proofErr w:type="gramStart"/>
      <w:r>
        <w:t>en /</w:t>
      </w:r>
      <w:proofErr w:type="gramEnd"/>
      <w:r>
        <w:t xml:space="preserve"> of andere handelingen of gedragingen die strafbaar zijn volgens het Wetboek van Strafrecht.</w:t>
      </w:r>
    </w:p>
    <w:p w14:paraId="3F30210C" w14:textId="77777777" w:rsidR="006E3AE9" w:rsidRDefault="00A42625">
      <w:r>
        <w:t>Gedragingen die volgens de bovenstaande omschrijving vallen onder seksueel grensoverschrijdend gedrag, kunnen worden gesanctioneerd door een tuchtrechtsprocedure waarin hoor en wederhoor zal plaatsvinden.</w:t>
      </w:r>
    </w:p>
    <w:p w14:paraId="34709D5B" w14:textId="77777777" w:rsidR="006E3AE9" w:rsidRDefault="006E3AE9"/>
    <w:p w14:paraId="535A1372" w14:textId="77777777" w:rsidR="006E3AE9" w:rsidRDefault="006E3AE9"/>
    <w:p w14:paraId="41A8D3C8" w14:textId="5633247A" w:rsidR="006E3AE9" w:rsidRDefault="00A42625">
      <w:pPr>
        <w:pBdr>
          <w:bottom w:val="single" w:sz="6" w:space="1" w:color="000000"/>
        </w:pBdr>
      </w:pPr>
      <w:r>
        <w:t>Seksueel grensoverschrijdende gedragingen met minderjarigen waarvan het bestuur oordeelt dat deze vallen onder het Wetboek van Strafrecht, zullen bij politie/justitie worden gemeld.</w:t>
      </w:r>
    </w:p>
    <w:p w14:paraId="030B46A6" w14:textId="62A1F81D" w:rsidR="00A42625" w:rsidRDefault="00A42625">
      <w:pPr>
        <w:pBdr>
          <w:bottom w:val="single" w:sz="6" w:space="1" w:color="000000"/>
        </w:pBdr>
      </w:pPr>
    </w:p>
    <w:p w14:paraId="7AB85803" w14:textId="0D155604" w:rsidR="00A42625" w:rsidRDefault="00A42625">
      <w:pPr>
        <w:pBdr>
          <w:bottom w:val="single" w:sz="6" w:space="1" w:color="000000"/>
        </w:pBdr>
      </w:pPr>
    </w:p>
    <w:p w14:paraId="069192BA" w14:textId="19B690B0" w:rsidR="00A42625" w:rsidRDefault="00A42625">
      <w:pPr>
        <w:pBdr>
          <w:bottom w:val="single" w:sz="6" w:space="1" w:color="000000"/>
        </w:pBdr>
      </w:pPr>
    </w:p>
    <w:p w14:paraId="7A1E22E2" w14:textId="3F61FF26" w:rsidR="00A42625" w:rsidRDefault="00A42625" w:rsidP="00A42625">
      <w:pPr>
        <w:rPr>
          <w:b/>
        </w:rPr>
      </w:pPr>
      <w:r>
        <w:rPr>
          <w:b/>
        </w:rPr>
        <w:t xml:space="preserve">Deze gedragscode is vastgesteld door het bestuur van de stichting  ter vergadering van </w:t>
      </w:r>
      <w:proofErr w:type="spellStart"/>
      <w:r>
        <w:rPr>
          <w:b/>
        </w:rPr>
        <w:t>xxxxxxx</w:t>
      </w:r>
      <w:proofErr w:type="spellEnd"/>
      <w:r>
        <w:rPr>
          <w:b/>
        </w:rPr>
        <w:t xml:space="preserve"> 2021 </w:t>
      </w:r>
    </w:p>
    <w:p w14:paraId="0BD95C60" w14:textId="2CB97756" w:rsidR="00A42625" w:rsidRDefault="00A42625">
      <w:pPr>
        <w:pBdr>
          <w:bottom w:val="single" w:sz="6" w:space="1" w:color="000000"/>
        </w:pBdr>
      </w:pPr>
    </w:p>
    <w:p w14:paraId="6223FB60" w14:textId="196F899D" w:rsidR="00A42625" w:rsidRDefault="00A42625">
      <w:pPr>
        <w:pBdr>
          <w:bottom w:val="single" w:sz="6" w:space="1" w:color="000000"/>
        </w:pBdr>
      </w:pPr>
    </w:p>
    <w:p w14:paraId="66FF098D" w14:textId="77777777" w:rsidR="00A42625" w:rsidRDefault="00A42625">
      <w:pPr>
        <w:pBdr>
          <w:bottom w:val="single" w:sz="6" w:space="1" w:color="000000"/>
        </w:pBdr>
      </w:pPr>
    </w:p>
    <w:p w14:paraId="015F6671" w14:textId="4B487AEE" w:rsidR="006E3AE9" w:rsidRDefault="00A42625">
      <w:pPr>
        <w:rPr>
          <w:b/>
        </w:rPr>
      </w:pPr>
      <w:r>
        <w:rPr>
          <w:b/>
        </w:rPr>
        <w:tab/>
      </w:r>
      <w:r>
        <w:rPr>
          <w:b/>
        </w:rPr>
        <w:tab/>
      </w:r>
      <w:r>
        <w:rPr>
          <w:b/>
        </w:rPr>
        <w:tab/>
      </w:r>
      <w:r>
        <w:rPr>
          <w:b/>
        </w:rPr>
        <w:tab/>
        <w:t>Ondertekening bestuur vereniging</w:t>
      </w:r>
    </w:p>
    <w:p w14:paraId="43E9BB17" w14:textId="77777777" w:rsidR="006E3AE9" w:rsidRDefault="006E3AE9">
      <w:pPr>
        <w:rPr>
          <w:b/>
        </w:rPr>
      </w:pPr>
    </w:p>
    <w:p w14:paraId="78BB4A7A" w14:textId="77777777" w:rsidR="006E3AE9" w:rsidRDefault="006E3AE9">
      <w:pPr>
        <w:rPr>
          <w:b/>
        </w:rPr>
      </w:pPr>
    </w:p>
    <w:p w14:paraId="44252FEB" w14:textId="77777777" w:rsidR="006E3AE9" w:rsidRDefault="006E3AE9">
      <w:pPr>
        <w:rPr>
          <w:b/>
        </w:rPr>
      </w:pPr>
    </w:p>
    <w:p w14:paraId="61AC1F1D" w14:textId="77777777" w:rsidR="006E3AE9" w:rsidRDefault="006E3AE9">
      <w:pPr>
        <w:rPr>
          <w:b/>
        </w:rPr>
      </w:pPr>
    </w:p>
    <w:p w14:paraId="23328616" w14:textId="77777777" w:rsidR="006E3AE9" w:rsidRDefault="006E3AE9">
      <w:pPr>
        <w:rPr>
          <w:b/>
        </w:rPr>
      </w:pPr>
    </w:p>
    <w:p w14:paraId="644EB8B5" w14:textId="77777777" w:rsidR="006E3AE9" w:rsidRDefault="00A42625">
      <w:pPr>
        <w:rPr>
          <w:b/>
        </w:rPr>
      </w:pPr>
      <w:r>
        <w:rPr>
          <w:b/>
        </w:rPr>
        <w:t>Datum…………………………………</w:t>
      </w:r>
      <w:proofErr w:type="gramStart"/>
      <w:r>
        <w:rPr>
          <w:b/>
        </w:rPr>
        <w:t>…….</w:t>
      </w:r>
      <w:proofErr w:type="gramEnd"/>
      <w:r>
        <w:rPr>
          <w:b/>
        </w:rPr>
        <w:t>.</w:t>
      </w:r>
    </w:p>
    <w:sectPr w:rsidR="006E3AE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B03FD"/>
    <w:multiLevelType w:val="multilevel"/>
    <w:tmpl w:val="6E82F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C135AA"/>
    <w:multiLevelType w:val="hybridMultilevel"/>
    <w:tmpl w:val="C04C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E9"/>
    <w:rsid w:val="006E3AE9"/>
    <w:rsid w:val="00A42625"/>
    <w:rsid w:val="00A73DF2"/>
    <w:rsid w:val="00AA51E8"/>
    <w:rsid w:val="00C609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9996704"/>
  <w15:docId w15:val="{1F0C1AEC-F3DA-F14D-B47F-1415D5D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42625"/>
    <w:rPr>
      <w:sz w:val="16"/>
      <w:szCs w:val="16"/>
    </w:rPr>
  </w:style>
  <w:style w:type="paragraph" w:styleId="CommentText">
    <w:name w:val="annotation text"/>
    <w:basedOn w:val="Normal"/>
    <w:link w:val="CommentTextChar"/>
    <w:uiPriority w:val="99"/>
    <w:semiHidden/>
    <w:unhideWhenUsed/>
    <w:rsid w:val="00A42625"/>
    <w:rPr>
      <w:sz w:val="20"/>
      <w:szCs w:val="20"/>
    </w:rPr>
  </w:style>
  <w:style w:type="character" w:customStyle="1" w:styleId="CommentTextChar">
    <w:name w:val="Comment Text Char"/>
    <w:basedOn w:val="DefaultParagraphFont"/>
    <w:link w:val="CommentText"/>
    <w:uiPriority w:val="99"/>
    <w:semiHidden/>
    <w:rsid w:val="00A42625"/>
    <w:rPr>
      <w:sz w:val="20"/>
      <w:szCs w:val="20"/>
    </w:rPr>
  </w:style>
  <w:style w:type="paragraph" w:styleId="CommentSubject">
    <w:name w:val="annotation subject"/>
    <w:basedOn w:val="CommentText"/>
    <w:next w:val="CommentText"/>
    <w:link w:val="CommentSubjectChar"/>
    <w:uiPriority w:val="99"/>
    <w:semiHidden/>
    <w:unhideWhenUsed/>
    <w:rsid w:val="00A42625"/>
    <w:rPr>
      <w:b/>
      <w:bCs/>
    </w:rPr>
  </w:style>
  <w:style w:type="character" w:customStyle="1" w:styleId="CommentSubjectChar">
    <w:name w:val="Comment Subject Char"/>
    <w:basedOn w:val="CommentTextChar"/>
    <w:link w:val="CommentSubject"/>
    <w:uiPriority w:val="99"/>
    <w:semiHidden/>
    <w:rsid w:val="00A42625"/>
    <w:rPr>
      <w:b/>
      <w:bCs/>
      <w:sz w:val="20"/>
      <w:szCs w:val="20"/>
    </w:rPr>
  </w:style>
  <w:style w:type="paragraph" w:styleId="BalloonText">
    <w:name w:val="Balloon Text"/>
    <w:basedOn w:val="Normal"/>
    <w:link w:val="BalloonTextChar"/>
    <w:uiPriority w:val="99"/>
    <w:semiHidden/>
    <w:unhideWhenUsed/>
    <w:rsid w:val="00A426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625"/>
    <w:rPr>
      <w:rFonts w:ascii="Times New Roman" w:hAnsi="Times New Roman" w:cs="Times New Roman"/>
      <w:sz w:val="18"/>
      <w:szCs w:val="18"/>
    </w:rPr>
  </w:style>
  <w:style w:type="paragraph" w:styleId="ListParagraph">
    <w:name w:val="List Paragraph"/>
    <w:basedOn w:val="Normal"/>
    <w:uiPriority w:val="34"/>
    <w:qFormat/>
    <w:rsid w:val="00A42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Catharina van der Hor</cp:lastModifiedBy>
  <cp:revision>3</cp:revision>
  <dcterms:created xsi:type="dcterms:W3CDTF">2021-04-25T10:19:00Z</dcterms:created>
  <dcterms:modified xsi:type="dcterms:W3CDTF">2021-06-24T15:25:00Z</dcterms:modified>
</cp:coreProperties>
</file>